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C" w:rsidRDefault="00F4124C" w:rsidP="00F4124C">
      <w:pPr>
        <w:spacing w:after="0" w:line="240" w:lineRule="auto"/>
        <w:ind w:left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Modelo de Formulário</w:t>
      </w:r>
    </w:p>
    <w:p w:rsidR="00F4124C" w:rsidRDefault="00F4124C" w:rsidP="00F4124C">
      <w:pPr>
        <w:spacing w:after="0" w:line="240" w:lineRule="auto"/>
        <w:ind w:left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Curso a distância</w:t>
      </w:r>
    </w:p>
    <w:p w:rsidR="00F4124C" w:rsidRDefault="00F4124C" w:rsidP="00F4124C">
      <w:pPr>
        <w:spacing w:after="0" w:line="240" w:lineRule="auto"/>
        <w:ind w:left="567"/>
        <w:jc w:val="center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TRIBUNAL REGIONAL FEDERAL DA 3ª REGIÃO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ESCOLA DE MAGISTRADOS DA JUSTIÇA FEDERAL DA 3ª REGIÃO</w:t>
      </w:r>
    </w:p>
    <w:p w:rsidR="00F4124C" w:rsidRDefault="00F4124C" w:rsidP="00F4124C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Calibri" w:hAnsi="Calibri" w:cs="Arial"/>
          <w:b/>
          <w:bCs/>
          <w:color w:val="0070C0"/>
          <w:sz w:val="32"/>
          <w:szCs w:val="32"/>
        </w:rPr>
      </w:pPr>
    </w:p>
    <w:p w:rsidR="00F4124C" w:rsidRDefault="00F4124C" w:rsidP="00F4124C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Calibri" w:hAnsi="Calibri" w:cs="Arial"/>
          <w:b/>
          <w:bCs/>
          <w:color w:val="0070C0"/>
          <w:sz w:val="32"/>
          <w:szCs w:val="32"/>
        </w:rPr>
      </w:pPr>
      <w:r>
        <w:rPr>
          <w:rFonts w:ascii="Calibri" w:hAnsi="Calibri" w:cs="Arial"/>
          <w:b/>
          <w:bCs/>
          <w:color w:val="0070C0"/>
          <w:sz w:val="32"/>
          <w:szCs w:val="32"/>
        </w:rPr>
        <w:t>(NOME DO CURSO)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INFORMAÇÕES GERAIS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4981"/>
      </w:tblGrid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Categoria/natureza do curso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Formação Inicial – Segunda etapa/ Formação Continuada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Identificação da escola responsável pelo curso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Escola de Magistrados da Justiça Federal da 3ª Região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Período de inscrição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416E74">
            <w:pPr>
              <w:spacing w:after="0" w:line="240" w:lineRule="auto"/>
              <w:ind w:left="351"/>
              <w:rPr>
                <w:rFonts w:ascii="Calibri" w:hAnsi="Calibri"/>
              </w:rPr>
            </w:pPr>
            <w:r w:rsidRPr="009E39CD">
              <w:rPr>
                <w:rFonts w:ascii="Calibri" w:hAnsi="Calibri"/>
              </w:rPr>
              <w:t>Geralmente um mês antes do início do curso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Período de realização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xxxxx</w:t>
            </w:r>
            <w:proofErr w:type="spellEnd"/>
            <w:proofErr w:type="gramEnd"/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Modalidade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a</w:t>
            </w:r>
            <w:proofErr w:type="gramEnd"/>
            <w:r>
              <w:rPr>
                <w:rFonts w:ascii="Calibri" w:hAnsi="Calibri"/>
                <w:b/>
              </w:rPr>
              <w:t xml:space="preserve"> Distância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Carga horária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EB0945" w:rsidP="00EB0945">
            <w:pPr>
              <w:spacing w:after="0" w:line="240" w:lineRule="auto"/>
              <w:ind w:left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Mínimo de 20</w:t>
            </w:r>
            <w:r w:rsidR="00F4124C">
              <w:rPr>
                <w:rFonts w:ascii="Calibri" w:hAnsi="Calibri"/>
              </w:rPr>
              <w:t xml:space="preserve"> horas-aula 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Público-alvo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Magistrados </w:t>
            </w:r>
            <w:proofErr w:type="gramStart"/>
            <w:r>
              <w:rPr>
                <w:rFonts w:ascii="Calibri" w:hAnsi="Calibri"/>
              </w:rPr>
              <w:t>federais ...</w:t>
            </w:r>
            <w:proofErr w:type="gramEnd"/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Número de vagas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EB0945">
            <w:pPr>
              <w:spacing w:after="0" w:line="240" w:lineRule="auto"/>
              <w:ind w:left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Máximo de 40</w:t>
            </w:r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Número de turmas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EB0945">
            <w:pPr>
              <w:spacing w:after="0" w:line="240" w:lineRule="auto"/>
              <w:ind w:left="351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F4124C" w:rsidTr="00F4124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Local de realização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4C" w:rsidRDefault="00F4124C">
            <w:pPr>
              <w:spacing w:after="0" w:line="240" w:lineRule="auto"/>
              <w:ind w:left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Ambiente Virtual de Aprendizagem da EMAG</w:t>
            </w:r>
          </w:p>
        </w:tc>
      </w:tr>
    </w:tbl>
    <w:p w:rsidR="00F4124C" w:rsidRDefault="00F4124C" w:rsidP="00F4124C">
      <w:pPr>
        <w:pStyle w:val="PargrafodaLista"/>
        <w:spacing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JUSTIFICATIVA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Contextualizar o problema de desempenho existente ou com probabilidade de vir a existir, analisar a necessidade da ação educacional e demonstrar sua contribuição para o aperfeiçoamento do exercício profissional dos magistrados em relação ao problema apontado.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PROGRAMAÇÃO</w:t>
      </w:r>
    </w:p>
    <w:p w:rsidR="00F4124C" w:rsidRDefault="00EB0945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Indicar as datas de início dos</w:t>
      </w:r>
      <w:proofErr w:type="gramStart"/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>módulos</w:t>
      </w:r>
      <w:r w:rsidR="00F4124C">
        <w:rPr>
          <w:rFonts w:ascii="Calibri" w:hAnsi="Calibri"/>
        </w:rPr>
        <w:t>.</w:t>
      </w:r>
    </w:p>
    <w:p w:rsidR="00F4124C" w:rsidRDefault="00F4124C" w:rsidP="00F4124C">
      <w:pPr>
        <w:pStyle w:val="PargrafodaLista"/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color w:val="0070C0"/>
        </w:rPr>
        <w:t>EMENTA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Descrever resumidamente o conteúdo da disciplina/curso.</w:t>
      </w:r>
    </w:p>
    <w:p w:rsidR="00F4124C" w:rsidRDefault="00F4124C" w:rsidP="00F4124C">
      <w:pPr>
        <w:tabs>
          <w:tab w:val="left" w:pos="2104"/>
        </w:tabs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OBJETIVO GERAL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</w:rPr>
        <w:t>Indicar o resultado principal a ser obtido no desempenho profissional dos magistrados mediante a atividade educacional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OBJETIVOS ESPECÍFICOS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Indicar as capacidades a serem desenvolvidas para o desempenho esperado do magistrado no exercício da jurisdição, sendo</w:t>
      </w:r>
      <w:proofErr w:type="gramStart"/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 xml:space="preserve">necessário relacionar as capacidades aos conteúdos programáticos, com o fim de garantir o alcance do objetivo geral. Deve ser observada a correlação entre os objetivos específicos definidos (desempenhos esperados) e o conteúdo programático. Os objetivos específicos, assim como o geral, </w:t>
      </w:r>
      <w:r>
        <w:rPr>
          <w:rFonts w:ascii="Calibri" w:hAnsi="Calibri"/>
        </w:rPr>
        <w:lastRenderedPageBreak/>
        <w:t>são definidos com foco no magistrado, no</w:t>
      </w:r>
      <w:proofErr w:type="gramStart"/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>que se espera que ele desenvolva em termos de  competências profissionais.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CARGA HORÁRIA</w:t>
      </w:r>
    </w:p>
    <w:p w:rsidR="00F4124C" w:rsidRDefault="00F4124C" w:rsidP="00F4124C">
      <w:pPr>
        <w:pStyle w:val="PargrafodaLista"/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A ENFAM exige um mínimo de 20 horas-aula para credenciamento (em horas-aula de 50 minutos)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METODOLOGIA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Ambientação: </w:t>
      </w:r>
      <w:r>
        <w:rPr>
          <w:rFonts w:ascii="Calibri" w:hAnsi="Calibri"/>
        </w:rPr>
        <w:t>descrever como ocorrerá a ambientação do magistrado (período de ambientação e orientações aos cursistas).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Organização dos conteúdos: </w:t>
      </w:r>
      <w:r>
        <w:rPr>
          <w:rFonts w:ascii="Calibri" w:hAnsi="Calibri"/>
        </w:rPr>
        <w:t xml:space="preserve">explicitar o modo como </w:t>
      </w:r>
      <w:proofErr w:type="gramStart"/>
      <w:r>
        <w:rPr>
          <w:rFonts w:ascii="Calibri" w:hAnsi="Calibri"/>
        </w:rPr>
        <w:t>serão</w:t>
      </w:r>
      <w:proofErr w:type="gramEnd"/>
      <w:r>
        <w:rPr>
          <w:rFonts w:ascii="Calibri" w:hAnsi="Calibri"/>
        </w:rPr>
        <w:t xml:space="preserve"> organizadas as aulas/atividades na plataforma e a estruturação do curso, indicando as unidades de forma lógica com o total de horas programadas para cada unidade, levando-se em conta o “volume” de leituras e atividades previstas para o percurso formativo.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Mídias utilizadas para apresentar/veicular o conteúdo: </w:t>
      </w:r>
      <w:r>
        <w:rPr>
          <w:rFonts w:ascii="Calibri" w:hAnsi="Calibri"/>
        </w:rPr>
        <w:t xml:space="preserve">indicar as principais mídias empregadas para a disponibilização e o desenvolvimento dos conteúdos (arquivos de texto, vídeos, </w:t>
      </w:r>
      <w:r>
        <w:rPr>
          <w:rFonts w:ascii="Calibri" w:hAnsi="Calibri"/>
          <w:i/>
          <w:iCs/>
        </w:rPr>
        <w:t>chats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e-mails</w:t>
      </w:r>
      <w:r>
        <w:rPr>
          <w:rFonts w:ascii="Calibri" w:hAnsi="Calibri"/>
        </w:rPr>
        <w:t>, fóruns, etc.).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Formas de interação: </w:t>
      </w:r>
      <w:r>
        <w:rPr>
          <w:rFonts w:ascii="Calibri" w:hAnsi="Calibri"/>
        </w:rPr>
        <w:t>indicar as formas de interação, debate e troca de experiências entre os cursistas e entre o cursista e o tutor.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Atuação e responsabilidades dos tutores: </w:t>
      </w:r>
      <w:r>
        <w:rPr>
          <w:rFonts w:ascii="Calibri" w:hAnsi="Calibri"/>
        </w:rPr>
        <w:t xml:space="preserve">indicar o papel e as responsabilidades do tutor (mediar debates, esclarecer dúvidas, dar </w:t>
      </w:r>
      <w:proofErr w:type="gramStart"/>
      <w:r>
        <w:rPr>
          <w:rFonts w:ascii="Calibri" w:hAnsi="Calibri"/>
          <w:i/>
          <w:iCs/>
        </w:rPr>
        <w:t>feedback</w:t>
      </w:r>
      <w:proofErr w:type="gramEnd"/>
      <w:r>
        <w:rPr>
          <w:rFonts w:ascii="Calibri" w:hAnsi="Calibri"/>
          <w:i/>
          <w:iCs/>
        </w:rPr>
        <w:t xml:space="preserve">, </w:t>
      </w:r>
      <w:r>
        <w:rPr>
          <w:rFonts w:ascii="Calibri" w:hAnsi="Calibri"/>
        </w:rPr>
        <w:t>avaliar as atividades realizadas pelos alunos de acordo com a proposta metodológica e avaliativa, estimular a participação, criar clima de cooperação entre os participantes, etc.).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Atuação e responsabilidades dos alunos: </w:t>
      </w:r>
      <w:r>
        <w:rPr>
          <w:rFonts w:ascii="Calibri" w:hAnsi="Calibri"/>
        </w:rPr>
        <w:t>indicar o que se espera do aluno (participação em atividades que possibilitem a interação, porcentagem das atividades consideradas obrigatórias, critérios para certificação, avaliação, etc.).</w:t>
      </w: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after="0" w:line="240" w:lineRule="auto"/>
        <w:ind w:left="567"/>
        <w:jc w:val="both"/>
        <w:rPr>
          <w:rFonts w:ascii="Calibri" w:hAnsi="Calibri"/>
        </w:rPr>
      </w:pP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AVALIAÇÃO DA APRENDIZAGEM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Descrever a forma de avaliação de aprendizagem (coletiva e individual), que deve ter caráter formativo e processual, como parte integrante do processo de ensino e aprendizagem. Informar o modo de acompanhamento sistematizado do desempenho do participante pelo formador/docente nas atividades desenvolvidas. Indicar os critérios para aprovação e certificação. Cálculo da nota e Critérios de frequência e aproveitamento para certificação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(75% de frequência para aprovação)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ESTUDO DE CASO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Anexar o material referente aos métodos ativos que serão aplicados durante o curso, assim como textos e questões para discussão e o caso a ser estudado.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lastRenderedPageBreak/>
        <w:t xml:space="preserve">AVALIAÇÕES DO CURSO, DE REAÇÃO E DE </w:t>
      </w:r>
      <w:proofErr w:type="gramStart"/>
      <w:r>
        <w:rPr>
          <w:rFonts w:ascii="Calibri" w:hAnsi="Calibri"/>
          <w:b/>
          <w:color w:val="0070C0"/>
        </w:rPr>
        <w:t>IMPACTO</w:t>
      </w:r>
      <w:proofErr w:type="gramEnd"/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texto</w:t>
      </w:r>
      <w:proofErr w:type="gramEnd"/>
      <w:r>
        <w:rPr>
          <w:rFonts w:ascii="Calibri" w:hAnsi="Calibri"/>
        </w:rPr>
        <w:t xml:space="preserve"> padrão:</w:t>
      </w:r>
    </w:p>
    <w:p w:rsidR="00F4124C" w:rsidRDefault="00F4124C" w:rsidP="00F4124C">
      <w:pPr>
        <w:spacing w:before="12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Ao final do curso, será disponibilizado um questionário, em forma de pesquisa, a todos os participantes, contendo questões relativas à qualidade do curso, material instrucional, docentes, aplicabilidade do conteúdo, a organização e infraestrutura e de outros aspectos considerados importantes pelo cursista que considere relevante mencionar. 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B050"/>
        </w:rPr>
      </w:pPr>
      <w:r>
        <w:rPr>
          <w:rFonts w:ascii="Calibri" w:hAnsi="Calibri"/>
        </w:rPr>
        <w:t>A Escola de Magistrados da 3ª Região não faz uso de avaliação de impacto.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CURRÍCULOS</w:t>
      </w:r>
    </w:p>
    <w:p w:rsidR="00F4124C" w:rsidRDefault="00F4124C" w:rsidP="00F4124C">
      <w:pPr>
        <w:spacing w:before="12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Dados e síntese do currículo, informando o CPF e </w:t>
      </w:r>
      <w:proofErr w:type="spellStart"/>
      <w:r>
        <w:rPr>
          <w:rFonts w:ascii="Calibri" w:hAnsi="Calibri"/>
        </w:rPr>
        <w:t>email</w:t>
      </w:r>
      <w:proofErr w:type="spellEnd"/>
      <w:r>
        <w:rPr>
          <w:rFonts w:ascii="Calibri" w:hAnsi="Calibri"/>
        </w:rPr>
        <w:t xml:space="preserve"> dos Docentes para cadastro na </w:t>
      </w:r>
      <w:proofErr w:type="gramStart"/>
      <w:r>
        <w:rPr>
          <w:rFonts w:ascii="Calibri" w:hAnsi="Calibri"/>
        </w:rPr>
        <w:t>ENFAM</w:t>
      </w:r>
      <w:proofErr w:type="gramEnd"/>
    </w:p>
    <w:p w:rsidR="00D953C5" w:rsidRDefault="00D953C5" w:rsidP="00F4124C">
      <w:pPr>
        <w:spacing w:before="12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O Tutor do curso deve possuir curso de formação de formadores da ENFAM para tutoria.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BIBLIOGRAFIA 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xxxxxxxx</w:t>
      </w:r>
      <w:proofErr w:type="spellEnd"/>
      <w:proofErr w:type="gramEnd"/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ASSINATURAS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</w:rPr>
        <w:t>1</w:t>
      </w:r>
      <w:proofErr w:type="gramEnd"/>
      <w:r>
        <w:rPr>
          <w:rFonts w:ascii="Calibri" w:hAnsi="Calibri"/>
          <w:b/>
          <w:bCs/>
        </w:rPr>
        <w:t>)Diretor da escola</w:t>
      </w:r>
    </w:p>
    <w:p w:rsidR="00F4124C" w:rsidRDefault="00F4124C" w:rsidP="00F4124C">
      <w:pPr>
        <w:ind w:left="567"/>
        <w:jc w:val="both"/>
        <w:rPr>
          <w:sz w:val="24"/>
          <w:szCs w:val="24"/>
        </w:rPr>
      </w:pPr>
      <w:proofErr w:type="gramStart"/>
      <w:r>
        <w:rPr>
          <w:rFonts w:ascii="Calibri" w:hAnsi="Calibri"/>
          <w:b/>
          <w:bCs/>
        </w:rPr>
        <w:t>2</w:t>
      </w:r>
      <w:proofErr w:type="gramEnd"/>
      <w:r>
        <w:rPr>
          <w:rFonts w:ascii="Calibri" w:hAnsi="Calibri"/>
          <w:b/>
          <w:bCs/>
        </w:rPr>
        <w:t xml:space="preserve">)Formador responsável pelo planejamento e pela coordenação do curso. </w:t>
      </w:r>
      <w:r>
        <w:t xml:space="preserve">(O coordenador do curso </w:t>
      </w:r>
      <w:r w:rsidR="00243CC7">
        <w:t>deve possuir</w:t>
      </w:r>
      <w:r>
        <w:t xml:space="preserve"> certificado de curso de Formação de Formadores, conforme determinação estabelecida pela Resolução</w:t>
      </w:r>
      <w:proofErr w:type="gramStart"/>
      <w:r>
        <w:t xml:space="preserve">  </w:t>
      </w:r>
      <w:proofErr w:type="gramEnd"/>
      <w:r>
        <w:t>ENFAM 2/2018)</w:t>
      </w:r>
      <w:r w:rsidR="00243CC7">
        <w:t>.</w:t>
      </w:r>
    </w:p>
    <w:p w:rsidR="00F4124C" w:rsidRDefault="00F4124C" w:rsidP="00F4124C">
      <w:pPr>
        <w:spacing w:line="240" w:lineRule="auto"/>
        <w:ind w:left="567"/>
        <w:jc w:val="both"/>
        <w:rPr>
          <w:bCs/>
        </w:rPr>
      </w:pPr>
      <w:r>
        <w:rPr>
          <w:bCs/>
        </w:rPr>
        <w:t xml:space="preserve">Observação: </w:t>
      </w:r>
    </w:p>
    <w:p w:rsidR="00F4124C" w:rsidRDefault="00F4124C" w:rsidP="00F4124C">
      <w:pPr>
        <w:spacing w:line="240" w:lineRule="auto"/>
        <w:ind w:left="567"/>
        <w:jc w:val="both"/>
        <w:rPr>
          <w:bCs/>
        </w:rPr>
      </w:pPr>
      <w:r>
        <w:rPr>
          <w:bCs/>
        </w:rPr>
        <w:t xml:space="preserve">Em cursos a distância, a solicitação de credenciamento deve apresentar a metodologia, a organização e o desenvolvimento do curso na modalidade de </w:t>
      </w:r>
      <w:proofErr w:type="spellStart"/>
      <w:proofErr w:type="gramStart"/>
      <w:r>
        <w:rPr>
          <w:bCs/>
        </w:rPr>
        <w:t>EaD</w:t>
      </w:r>
      <w:proofErr w:type="spellEnd"/>
      <w:proofErr w:type="gramEnd"/>
      <w:r>
        <w:rPr>
          <w:bCs/>
        </w:rPr>
        <w:t>.</w:t>
      </w:r>
    </w:p>
    <w:p w:rsidR="00F4124C" w:rsidRDefault="00F4124C" w:rsidP="00F4124C">
      <w:pPr>
        <w:spacing w:line="240" w:lineRule="auto"/>
        <w:ind w:left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Escola deve</w:t>
      </w:r>
      <w:r w:rsidR="00EE3EE1">
        <w:rPr>
          <w:rFonts w:ascii="Calibri" w:hAnsi="Calibri"/>
          <w:b/>
          <w:bCs/>
        </w:rPr>
        <w:t>rá</w:t>
      </w:r>
      <w:bookmarkStart w:id="0" w:name="_GoBack"/>
      <w:bookmarkEnd w:id="0"/>
      <w:r>
        <w:rPr>
          <w:rFonts w:ascii="Calibri" w:hAnsi="Calibri"/>
          <w:b/>
          <w:bCs/>
        </w:rPr>
        <w:t xml:space="preserve"> disponibilizar à ENFAM os dados para acesso e acompanhamento do curso.</w:t>
      </w:r>
    </w:p>
    <w:p w:rsidR="00F4124C" w:rsidRDefault="00F4124C" w:rsidP="00F4124C">
      <w:pPr>
        <w:spacing w:line="240" w:lineRule="auto"/>
        <w:ind w:left="567"/>
        <w:jc w:val="both"/>
      </w:pPr>
    </w:p>
    <w:p w:rsidR="00F4124C" w:rsidRDefault="00F4124C" w:rsidP="00F4124C">
      <w:pPr>
        <w:spacing w:line="240" w:lineRule="auto"/>
        <w:ind w:left="567"/>
        <w:jc w:val="both"/>
      </w:pPr>
    </w:p>
    <w:p w:rsidR="00F4124C" w:rsidRDefault="00F4124C" w:rsidP="00F4124C"/>
    <w:p w:rsidR="00601E98" w:rsidRDefault="00601E98"/>
    <w:sectPr w:rsidR="00601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4C"/>
    <w:rsid w:val="00243CC7"/>
    <w:rsid w:val="00416E74"/>
    <w:rsid w:val="00601E98"/>
    <w:rsid w:val="00D953C5"/>
    <w:rsid w:val="00EB0945"/>
    <w:rsid w:val="00EE3EE1"/>
    <w:rsid w:val="00F4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2018-08-15T18:48:00Z</dcterms:created>
  <dcterms:modified xsi:type="dcterms:W3CDTF">2018-12-04T19:03:00Z</dcterms:modified>
</cp:coreProperties>
</file>